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71" w:rsidRPr="0070757C" w:rsidRDefault="002A5371" w:rsidP="0070757C">
      <w:pPr>
        <w:rPr>
          <w:i/>
          <w:sz w:val="16"/>
          <w:szCs w:val="16"/>
          <w:lang w:val="en-GB"/>
        </w:rPr>
      </w:pPr>
    </w:p>
    <w:p w:rsidR="002A5371" w:rsidRPr="00EE2575" w:rsidRDefault="002A5371" w:rsidP="002A5371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2A5371" w:rsidRPr="00EE2575" w:rsidRDefault="002A5371" w:rsidP="002A5371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A5371" w:rsidRPr="00EE2575" w:rsidTr="00937612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371" w:rsidRPr="00827491" w:rsidRDefault="002A5371" w:rsidP="002A5371">
            <w:pPr>
              <w:tabs>
                <w:tab w:val="left" w:pos="2400"/>
                <w:tab w:val="center" w:pos="3567"/>
              </w:tabs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 w:rsidRPr="00827491">
              <w:rPr>
                <w:b/>
                <w:lang w:val="en-GB"/>
              </w:rPr>
              <w:t>0912-7LEK-C3.1-G</w:t>
            </w:r>
          </w:p>
        </w:tc>
      </w:tr>
      <w:tr w:rsidR="002A5371" w:rsidRPr="00EE2575" w:rsidTr="00937612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827491">
              <w:rPr>
                <w:b/>
                <w:lang w:val="en-GB"/>
              </w:rPr>
              <w:t>Genetyka</w:t>
            </w:r>
            <w:proofErr w:type="spellEnd"/>
          </w:p>
        </w:tc>
      </w:tr>
      <w:tr w:rsidR="002A5371" w:rsidRPr="00EE2575" w:rsidTr="00937612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jc w:val="center"/>
              <w:rPr>
                <w:b/>
                <w:lang w:val="en-GB"/>
              </w:rPr>
            </w:pPr>
            <w:r w:rsidRPr="00827491">
              <w:rPr>
                <w:b/>
                <w:lang w:val="en-GB"/>
              </w:rPr>
              <w:t>Genetics</w:t>
            </w:r>
          </w:p>
        </w:tc>
      </w:tr>
    </w:tbl>
    <w:p w:rsidR="002A5371" w:rsidRPr="00EE2575" w:rsidRDefault="002A5371" w:rsidP="002A5371">
      <w:pPr>
        <w:rPr>
          <w:b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2A5371" w:rsidRPr="00EE2575" w:rsidTr="00937612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2A5371" w:rsidRPr="00A5349E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373DA2" w:rsidRDefault="009A042F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9A042F">
              <w:rPr>
                <w:sz w:val="20"/>
                <w:szCs w:val="20"/>
                <w:lang w:val="en-GB"/>
              </w:rPr>
              <w:t>Dr Wioletta Adamus-Białek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2A5371" w:rsidRPr="00EE2575" w:rsidTr="0093761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93761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2A5371" w:rsidRDefault="002A5371" w:rsidP="00937612">
            <w:pPr>
              <w:snapToGrid w:val="0"/>
              <w:rPr>
                <w:sz w:val="20"/>
                <w:szCs w:val="20"/>
                <w:lang w:val="en-GB"/>
              </w:rPr>
            </w:pPr>
            <w:r w:rsidRPr="002A5371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2A5371" w:rsidRPr="00EE2575" w:rsidTr="0093761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Biology</w:t>
            </w: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A5371" w:rsidRPr="00EE2575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C2632A" w:rsidP="002A5371">
            <w:pPr>
              <w:tabs>
                <w:tab w:val="left" w:pos="1875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 15 hours.; CLASSES: 2</w:t>
            </w:r>
            <w:r w:rsidR="002A5371" w:rsidRPr="00E27B58">
              <w:rPr>
                <w:sz w:val="20"/>
                <w:szCs w:val="20"/>
                <w:lang w:val="en-GB"/>
              </w:rPr>
              <w:t>0 hours</w:t>
            </w:r>
          </w:p>
        </w:tc>
      </w:tr>
      <w:tr w:rsidR="002A5371" w:rsidRPr="00F616DB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B15680">
            <w:pPr>
              <w:tabs>
                <w:tab w:val="left" w:pos="189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 xml:space="preserve">Courses in </w:t>
            </w:r>
            <w:r w:rsidR="00B15680">
              <w:rPr>
                <w:sz w:val="20"/>
                <w:szCs w:val="20"/>
                <w:lang w:val="en-GB"/>
              </w:rPr>
              <w:t>the teaching rooms of the UJK,</w:t>
            </w:r>
          </w:p>
        </w:tc>
      </w:tr>
      <w:tr w:rsidR="002A5371" w:rsidRPr="00F616DB" w:rsidTr="00937612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tabs>
                <w:tab w:val="left" w:pos="1395"/>
              </w:tabs>
              <w:snapToGrid w:val="0"/>
              <w:rPr>
                <w:sz w:val="20"/>
                <w:szCs w:val="20"/>
                <w:lang w:val="en-GB"/>
              </w:rPr>
            </w:pPr>
            <w:r w:rsidRPr="002A5371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LECTURE – L, Cl. Credit with grade</w:t>
            </w:r>
          </w:p>
        </w:tc>
      </w:tr>
      <w:tr w:rsidR="002A5371" w:rsidRPr="00F616DB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B15680" w:rsidP="00B15680">
            <w:pPr>
              <w:snapToGrid w:val="0"/>
              <w:ind w:left="-249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Classical and </w:t>
            </w:r>
            <w:r w:rsidR="002A5371" w:rsidRPr="00E27B58">
              <w:rPr>
                <w:sz w:val="20"/>
                <w:szCs w:val="20"/>
                <w:lang w:val="en-GB"/>
              </w:rPr>
              <w:t>Conversational lecture, discussion</w:t>
            </w:r>
            <w:r>
              <w:rPr>
                <w:sz w:val="20"/>
                <w:szCs w:val="20"/>
                <w:lang w:val="en-GB"/>
              </w:rPr>
              <w:t>, classes</w:t>
            </w:r>
          </w:p>
        </w:tc>
      </w:tr>
      <w:tr w:rsidR="002A5371" w:rsidRPr="00F616DB" w:rsidTr="00937612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27B58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 w:rsidRPr="00E27B58">
              <w:rPr>
                <w:sz w:val="20"/>
                <w:szCs w:val="20"/>
                <w:lang w:val="en-GB"/>
              </w:rPr>
              <w:t xml:space="preserve">Medical Genetics, </w:t>
            </w:r>
          </w:p>
          <w:p w:rsidR="002A5371" w:rsidRPr="00E27B58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 xml:space="preserve">by Lynn B. </w:t>
            </w:r>
            <w:proofErr w:type="spellStart"/>
            <w:r w:rsidRPr="00E27B58">
              <w:rPr>
                <w:sz w:val="20"/>
                <w:szCs w:val="20"/>
                <w:lang w:val="en-GB"/>
              </w:rPr>
              <w:t>Jorde</w:t>
            </w:r>
            <w:proofErr w:type="spellEnd"/>
            <w:r w:rsidRPr="00E27B58">
              <w:rPr>
                <w:sz w:val="20"/>
                <w:szCs w:val="20"/>
                <w:lang w:val="en-GB"/>
              </w:rPr>
              <w:t xml:space="preserve"> PhD (Author), John C. Carey MD MPH (Author), Michael J. </w:t>
            </w:r>
            <w:proofErr w:type="spellStart"/>
            <w:r w:rsidRPr="00E27B58">
              <w:rPr>
                <w:sz w:val="20"/>
                <w:szCs w:val="20"/>
                <w:lang w:val="en-GB"/>
              </w:rPr>
              <w:t>Bamshad</w:t>
            </w:r>
            <w:proofErr w:type="spellEnd"/>
            <w:r w:rsidRPr="00E27B58">
              <w:rPr>
                <w:sz w:val="20"/>
                <w:szCs w:val="20"/>
                <w:lang w:val="en-GB"/>
              </w:rPr>
              <w:t xml:space="preserve"> MD (Author) </w:t>
            </w:r>
          </w:p>
          <w:p w:rsidR="002A5371" w:rsidRPr="00827491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Pr="00E27B58">
              <w:rPr>
                <w:sz w:val="20"/>
                <w:szCs w:val="20"/>
                <w:lang w:val="en-GB"/>
              </w:rPr>
              <w:t xml:space="preserve">Essential Medical Genetics (with FREE Desktop Edition) 6/e, </w:t>
            </w:r>
            <w:proofErr w:type="spellStart"/>
            <w:r w:rsidRPr="00E27B58">
              <w:rPr>
                <w:sz w:val="20"/>
                <w:szCs w:val="20"/>
                <w:lang w:val="en-GB"/>
              </w:rPr>
              <w:t>Tobias,Connor,Ferguson</w:t>
            </w:r>
            <w:proofErr w:type="spellEnd"/>
            <w:r w:rsidRPr="00E27B58">
              <w:rPr>
                <w:sz w:val="20"/>
                <w:szCs w:val="20"/>
                <w:lang w:val="en-GB"/>
              </w:rPr>
              <w:t>-Smith, WILEY, 2011</w:t>
            </w:r>
          </w:p>
        </w:tc>
      </w:tr>
      <w:tr w:rsidR="002A5371" w:rsidRPr="00F616DB" w:rsidTr="00937612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27B58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 w:rsidRPr="00E27B58">
              <w:rPr>
                <w:sz w:val="20"/>
                <w:szCs w:val="20"/>
                <w:lang w:val="en-GB"/>
              </w:rPr>
              <w:t>Color Atlas of Genetics (FLEXIBOOK)</w:t>
            </w:r>
          </w:p>
          <w:p w:rsidR="002A5371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 xml:space="preserve">by Eberhard </w:t>
            </w:r>
            <w:proofErr w:type="spellStart"/>
            <w:r w:rsidRPr="00E27B58">
              <w:rPr>
                <w:sz w:val="20"/>
                <w:szCs w:val="20"/>
                <w:lang w:val="en-GB"/>
              </w:rPr>
              <w:t>Passarge</w:t>
            </w:r>
            <w:proofErr w:type="spellEnd"/>
            <w:r w:rsidRPr="00E27B58">
              <w:rPr>
                <w:sz w:val="20"/>
                <w:szCs w:val="20"/>
                <w:lang w:val="en-GB"/>
              </w:rPr>
              <w:t xml:space="preserve"> (Author)</w:t>
            </w:r>
          </w:p>
          <w:p w:rsidR="002A5371" w:rsidRPr="00D6118D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 w:rsidRPr="00D6118D">
              <w:rPr>
                <w:sz w:val="20"/>
                <w:szCs w:val="20"/>
                <w:lang w:val="en-GB"/>
              </w:rPr>
              <w:t>4.</w:t>
            </w:r>
            <w:r>
              <w:rPr>
                <w:sz w:val="20"/>
                <w:szCs w:val="20"/>
                <w:lang w:val="en-GB"/>
              </w:rPr>
              <w:t>DeVita, Hellman and Rosenberg’s Cancer: Principles &amp; Practice of Oncology, 10</w:t>
            </w:r>
            <w:r w:rsidRPr="00D6118D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Ed.</w:t>
            </w: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A5371" w:rsidRPr="00F616DB" w:rsidTr="00937612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371" w:rsidRPr="00EE2575" w:rsidRDefault="002A5371" w:rsidP="00937612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945677" w:rsidRDefault="00945677" w:rsidP="002A5371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Lectures: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O1. Introduction to the</w:t>
            </w:r>
            <w:r w:rsidRPr="00945677">
              <w:rPr>
                <w:sz w:val="20"/>
                <w:szCs w:val="20"/>
                <w:lang w:val="en-GB"/>
              </w:rPr>
              <w:t xml:space="preserve"> basic knowledge in the field of genetics and its role in human life and health.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O2. </w:t>
            </w:r>
            <w:r w:rsidRPr="00945677">
              <w:rPr>
                <w:sz w:val="20"/>
                <w:szCs w:val="20"/>
                <w:lang w:val="en-GB"/>
              </w:rPr>
              <w:t>Acquiring the ability to use the nomenclature of medical genetics.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O3. </w:t>
            </w:r>
            <w:r w:rsidRPr="00945677">
              <w:rPr>
                <w:sz w:val="20"/>
                <w:szCs w:val="20"/>
                <w:lang w:val="en-GB"/>
              </w:rPr>
              <w:t>Acquiring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 w:rsidRPr="00945677">
              <w:rPr>
                <w:sz w:val="20"/>
                <w:szCs w:val="20"/>
                <w:lang w:val="en-GB"/>
              </w:rPr>
              <w:t xml:space="preserve"> knowledge in the field of genetic </w:t>
            </w:r>
            <w:proofErr w:type="spellStart"/>
            <w:r w:rsidRPr="00945677">
              <w:rPr>
                <w:sz w:val="20"/>
                <w:szCs w:val="20"/>
                <w:lang w:val="en-GB"/>
              </w:rPr>
              <w:t>counseling</w:t>
            </w:r>
            <w:proofErr w:type="spellEnd"/>
            <w:r w:rsidRPr="00945677">
              <w:rPr>
                <w:sz w:val="20"/>
                <w:szCs w:val="20"/>
                <w:lang w:val="en-GB"/>
              </w:rPr>
              <w:t>, gathering genetic history.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O4. </w:t>
            </w:r>
            <w:r w:rsidRPr="00945677">
              <w:rPr>
                <w:sz w:val="20"/>
                <w:szCs w:val="20"/>
                <w:lang w:val="en-GB"/>
              </w:rPr>
              <w:t>Shaping the correct physician's attitude in transmitting genetic information to the patient and his family.</w:t>
            </w:r>
          </w:p>
          <w:p w:rsidR="002A5371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O5. </w:t>
            </w:r>
            <w:r w:rsidRPr="00945677">
              <w:rPr>
                <w:sz w:val="20"/>
                <w:szCs w:val="20"/>
                <w:lang w:val="en-GB"/>
              </w:rPr>
              <w:t>Acquainting with genetic determinants of selected diseases with their basic clinical characteristics.</w:t>
            </w:r>
          </w:p>
          <w:p w:rsid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</w:p>
          <w:p w:rsid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Classes: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O1. </w:t>
            </w:r>
            <w:r w:rsidRPr="009A2794">
              <w:rPr>
                <w:sz w:val="20"/>
                <w:szCs w:val="20"/>
                <w:lang w:val="en-GB"/>
              </w:rPr>
              <w:t>Acquiring the ability to determine the types of inheritance, classification of birth defects and pedigree construction.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O2.</w:t>
            </w:r>
            <w:r w:rsidRPr="009A2794">
              <w:rPr>
                <w:sz w:val="20"/>
                <w:szCs w:val="20"/>
                <w:lang w:val="en-GB"/>
              </w:rPr>
              <w:t>Acquiring skills in the use of diagnostic tests and their correct interpretation.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O3. </w:t>
            </w:r>
            <w:r w:rsidRPr="009A2794">
              <w:rPr>
                <w:sz w:val="20"/>
                <w:szCs w:val="20"/>
                <w:lang w:val="en-GB"/>
              </w:rPr>
              <w:t>The ability to use basic knowledge in the analysis of inheritance and diagnosis of genetic diseases.</w:t>
            </w:r>
          </w:p>
          <w:p w:rsid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O4. </w:t>
            </w:r>
            <w:r w:rsidRPr="009A2794">
              <w:rPr>
                <w:sz w:val="20"/>
                <w:szCs w:val="20"/>
                <w:lang w:val="en-GB"/>
              </w:rPr>
              <w:t>Understanding the mechanisms regulating DNA metabolism, its dysfunction and role in the development of genetic diseases</w:t>
            </w:r>
          </w:p>
          <w:p w:rsidR="00945677" w:rsidRPr="00EE2575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2A5371" w:rsidRPr="00EE2575" w:rsidTr="00937612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371" w:rsidRPr="00EE2575" w:rsidRDefault="002A5371" w:rsidP="00937612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9A2794" w:rsidRDefault="009A2794" w:rsidP="002A5371">
            <w:pPr>
              <w:ind w:left="360"/>
              <w:rPr>
                <w:sz w:val="20"/>
                <w:szCs w:val="20"/>
                <w:lang w:val="en-GB"/>
              </w:rPr>
            </w:pPr>
          </w:p>
          <w:p w:rsidR="002A5371" w:rsidRPr="009A2794" w:rsidRDefault="002A5371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  <w:r w:rsidRPr="009A2794">
              <w:rPr>
                <w:sz w:val="20"/>
                <w:szCs w:val="20"/>
                <w:u w:val="single"/>
                <w:lang w:val="en-GB"/>
              </w:rPr>
              <w:t>Lectures</w:t>
            </w:r>
            <w:r w:rsidR="009A2794" w:rsidRPr="009A2794">
              <w:rPr>
                <w:sz w:val="20"/>
                <w:szCs w:val="20"/>
                <w:u w:val="single"/>
                <w:lang w:val="en-GB"/>
              </w:rPr>
              <w:t>:</w:t>
            </w:r>
          </w:p>
          <w:p w:rsidR="002A5371" w:rsidRDefault="009A2794" w:rsidP="002A5371">
            <w:pPr>
              <w:ind w:left="360"/>
              <w:rPr>
                <w:sz w:val="20"/>
                <w:szCs w:val="20"/>
                <w:lang w:val="en-GB"/>
              </w:rPr>
            </w:pPr>
            <w:r w:rsidRPr="009A2794">
              <w:rPr>
                <w:sz w:val="20"/>
                <w:szCs w:val="20"/>
                <w:lang w:val="en-GB"/>
              </w:rPr>
              <w:t xml:space="preserve">The cognitive values of the human genome in medical practice. Basic concepts in the field of genetics. Metabolism of DNA (replication, repair, recombination of DNA, transcription, </w:t>
            </w:r>
            <w:r w:rsidR="00FA65B2">
              <w:rPr>
                <w:sz w:val="20"/>
                <w:szCs w:val="20"/>
                <w:lang w:val="en-GB"/>
              </w:rPr>
              <w:t xml:space="preserve">translation, </w:t>
            </w:r>
            <w:r w:rsidRPr="009A2794">
              <w:rPr>
                <w:sz w:val="20"/>
                <w:szCs w:val="20"/>
                <w:lang w:val="en-GB"/>
              </w:rPr>
              <w:t xml:space="preserve">regulation of gene expression). The importance </w:t>
            </w:r>
            <w:r w:rsidR="00FA65B2">
              <w:rPr>
                <w:sz w:val="20"/>
                <w:szCs w:val="20"/>
                <w:lang w:val="en-GB"/>
              </w:rPr>
              <w:t>of GMO in medicine. Principles and</w:t>
            </w:r>
            <w:r w:rsidRPr="009A2794">
              <w:rPr>
                <w:sz w:val="20"/>
                <w:szCs w:val="20"/>
                <w:lang w:val="en-GB"/>
              </w:rPr>
              <w:t xml:space="preserve"> methods of genetic </w:t>
            </w:r>
            <w:proofErr w:type="spellStart"/>
            <w:r w:rsidRPr="009A2794">
              <w:rPr>
                <w:sz w:val="20"/>
                <w:szCs w:val="20"/>
                <w:lang w:val="en-GB"/>
              </w:rPr>
              <w:t>counseling</w:t>
            </w:r>
            <w:proofErr w:type="spellEnd"/>
            <w:r w:rsidRPr="009A2794">
              <w:rPr>
                <w:sz w:val="20"/>
                <w:szCs w:val="20"/>
                <w:lang w:val="en-GB"/>
              </w:rPr>
              <w:t xml:space="preserve">. Bioethics in genetics. Monogenic disorders. </w:t>
            </w:r>
            <w:r w:rsidR="00FA65B2">
              <w:rPr>
                <w:sz w:val="20"/>
                <w:szCs w:val="20"/>
                <w:lang w:val="en-GB"/>
              </w:rPr>
              <w:t>Syndrome</w:t>
            </w:r>
            <w:r w:rsidRPr="009A2794">
              <w:rPr>
                <w:sz w:val="20"/>
                <w:szCs w:val="20"/>
                <w:lang w:val="en-GB"/>
              </w:rPr>
              <w:t xml:space="preserve"> with chromosomal instability. Mitochondrial disorders. Epigenetic, multifactorial diseases. Principles of inheriting predisposit</w:t>
            </w:r>
            <w:r w:rsidR="00FA65B2">
              <w:rPr>
                <w:sz w:val="20"/>
                <w:szCs w:val="20"/>
                <w:lang w:val="en-GB"/>
              </w:rPr>
              <w:t xml:space="preserve">ion to </w:t>
            </w:r>
            <w:proofErr w:type="spellStart"/>
            <w:r w:rsidR="00FA65B2">
              <w:rPr>
                <w:sz w:val="20"/>
                <w:szCs w:val="20"/>
                <w:lang w:val="en-GB"/>
              </w:rPr>
              <w:t>tumors</w:t>
            </w:r>
            <w:proofErr w:type="spellEnd"/>
            <w:r w:rsidR="00FA65B2">
              <w:rPr>
                <w:sz w:val="20"/>
                <w:szCs w:val="20"/>
                <w:lang w:val="en-GB"/>
              </w:rPr>
              <w:t>. Molecular analysi</w:t>
            </w:r>
            <w:r w:rsidRPr="009A2794">
              <w:rPr>
                <w:sz w:val="20"/>
                <w:szCs w:val="20"/>
                <w:lang w:val="en-GB"/>
              </w:rPr>
              <w:t xml:space="preserve">s of DNA and RNA in detecting inherited predisposition to </w:t>
            </w:r>
            <w:proofErr w:type="spellStart"/>
            <w:r w:rsidRPr="009A2794">
              <w:rPr>
                <w:sz w:val="20"/>
                <w:szCs w:val="20"/>
                <w:lang w:val="en-GB"/>
              </w:rPr>
              <w:t>tumors</w:t>
            </w:r>
            <w:proofErr w:type="spellEnd"/>
            <w:r w:rsidRPr="009A2794">
              <w:rPr>
                <w:sz w:val="20"/>
                <w:szCs w:val="20"/>
                <w:lang w:val="en-GB"/>
              </w:rPr>
              <w:t xml:space="preserve">, genetic mechanisms of drug resistance acquisition by </w:t>
            </w:r>
            <w:proofErr w:type="spellStart"/>
            <w:r w:rsidRPr="009A2794">
              <w:rPr>
                <w:sz w:val="20"/>
                <w:szCs w:val="20"/>
                <w:lang w:val="en-GB"/>
              </w:rPr>
              <w:t>tumor</w:t>
            </w:r>
            <w:proofErr w:type="spellEnd"/>
            <w:r w:rsidRPr="009A2794">
              <w:rPr>
                <w:sz w:val="20"/>
                <w:szCs w:val="20"/>
                <w:lang w:val="en-GB"/>
              </w:rPr>
              <w:t xml:space="preserve"> cells. Basic directions of gene therapy development in specific inherited diseases</w:t>
            </w:r>
          </w:p>
          <w:p w:rsidR="00FA65B2" w:rsidRDefault="00FA65B2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</w:p>
          <w:p w:rsidR="002A5371" w:rsidRPr="00FA65B2" w:rsidRDefault="002A5371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  <w:r w:rsidRPr="00FA65B2">
              <w:rPr>
                <w:sz w:val="20"/>
                <w:szCs w:val="20"/>
                <w:u w:val="single"/>
                <w:lang w:val="en-GB"/>
              </w:rPr>
              <w:t>Classes</w:t>
            </w:r>
            <w:r w:rsidR="00FA65B2">
              <w:rPr>
                <w:sz w:val="20"/>
                <w:szCs w:val="20"/>
                <w:u w:val="single"/>
                <w:lang w:val="en-GB"/>
              </w:rPr>
              <w:t>:</w:t>
            </w:r>
          </w:p>
          <w:p w:rsidR="002A5371" w:rsidRDefault="00FA65B2" w:rsidP="002A5371">
            <w:pPr>
              <w:ind w:left="360"/>
              <w:rPr>
                <w:sz w:val="20"/>
                <w:szCs w:val="20"/>
                <w:lang w:val="en-GB"/>
              </w:rPr>
            </w:pPr>
            <w:r w:rsidRPr="00FA65B2">
              <w:rPr>
                <w:sz w:val="20"/>
                <w:szCs w:val="20"/>
                <w:lang w:val="en-GB"/>
              </w:rPr>
              <w:t xml:space="preserve">Rules and drawing pedigrees. Types of inheritance - determination based on </w:t>
            </w:r>
            <w:r w:rsidR="00FD583F">
              <w:rPr>
                <w:sz w:val="20"/>
                <w:szCs w:val="20"/>
                <w:lang w:val="en-GB"/>
              </w:rPr>
              <w:t xml:space="preserve">inheritance. Basics of </w:t>
            </w:r>
            <w:proofErr w:type="spellStart"/>
            <w:r w:rsidR="00FD583F">
              <w:rPr>
                <w:sz w:val="20"/>
                <w:szCs w:val="20"/>
                <w:lang w:val="en-GB"/>
              </w:rPr>
              <w:t>dysmorphology</w:t>
            </w:r>
            <w:proofErr w:type="spellEnd"/>
            <w:r w:rsidR="00FD583F">
              <w:rPr>
                <w:sz w:val="20"/>
                <w:szCs w:val="20"/>
                <w:lang w:val="en-GB"/>
              </w:rPr>
              <w:t>. Cytogenetics and a</w:t>
            </w:r>
            <w:r w:rsidRPr="00FA65B2">
              <w:rPr>
                <w:sz w:val="20"/>
                <w:szCs w:val="20"/>
                <w:lang w:val="en-GB"/>
              </w:rPr>
              <w:t>nalysis of karyotypes. Determination of sex and inheritance of blood groups in humans. Molecular basis of mutagenesis, DNA sequence ana</w:t>
            </w:r>
            <w:r w:rsidR="00FD583F">
              <w:rPr>
                <w:sz w:val="20"/>
                <w:szCs w:val="20"/>
                <w:lang w:val="en-GB"/>
              </w:rPr>
              <w:t>lysis, searching for mutations/</w:t>
            </w:r>
            <w:r w:rsidRPr="00FA65B2">
              <w:rPr>
                <w:sz w:val="20"/>
                <w:szCs w:val="20"/>
                <w:lang w:val="en-GB"/>
              </w:rPr>
              <w:t>polymorphisms and evaluation of their pathogenicity. Analysis of genetic crosses and pedigrees of human traits and diseases, risk of a child's birth with chromosomal aberrations, estimation of the risk of a given disease appearing in the offspring based on family predisposition and the environmental factors</w:t>
            </w:r>
            <w:r w:rsidR="00FD583F">
              <w:rPr>
                <w:sz w:val="20"/>
                <w:szCs w:val="20"/>
                <w:lang w:val="en-GB"/>
              </w:rPr>
              <w:t xml:space="preserve"> influence.</w:t>
            </w:r>
            <w:r w:rsidRPr="00FA65B2">
              <w:rPr>
                <w:sz w:val="20"/>
                <w:szCs w:val="20"/>
                <w:lang w:val="en-GB"/>
              </w:rPr>
              <w:t xml:space="preserve"> Probability calculations in pedigrees. The phenomenon of gene </w:t>
            </w:r>
            <w:r w:rsidR="00FD583F">
              <w:rPr>
                <w:sz w:val="20"/>
                <w:szCs w:val="20"/>
                <w:lang w:val="en-GB"/>
              </w:rPr>
              <w:t>linkage</w:t>
            </w:r>
            <w:r w:rsidRPr="00FA65B2">
              <w:rPr>
                <w:sz w:val="20"/>
                <w:szCs w:val="20"/>
                <w:lang w:val="en-GB"/>
              </w:rPr>
              <w:t xml:space="preserve"> and </w:t>
            </w:r>
            <w:r w:rsidR="00FD583F">
              <w:rPr>
                <w:sz w:val="20"/>
                <w:szCs w:val="20"/>
                <w:lang w:val="en-GB"/>
              </w:rPr>
              <w:t xml:space="preserve">gene </w:t>
            </w:r>
            <w:r w:rsidRPr="00FA65B2">
              <w:rPr>
                <w:sz w:val="20"/>
                <w:szCs w:val="20"/>
                <w:lang w:val="en-GB"/>
              </w:rPr>
              <w:t>interaction. Multigene diseases: association analysis, relative risk, odds ratio. Principles of inheritance of various number of traits, inheritance of quantitative traits, independent inheritance of features and inheritance of non-nuclear genetic</w:t>
            </w:r>
            <w:r w:rsidR="00FD583F">
              <w:rPr>
                <w:sz w:val="20"/>
                <w:szCs w:val="20"/>
                <w:lang w:val="en-GB"/>
              </w:rPr>
              <w:t xml:space="preserve"> information. Genetic balance in</w:t>
            </w:r>
            <w:r w:rsidRPr="00FA65B2">
              <w:rPr>
                <w:sz w:val="20"/>
                <w:szCs w:val="20"/>
                <w:lang w:val="en-GB"/>
              </w:rPr>
              <w:t xml:space="preserve"> the population.</w:t>
            </w:r>
          </w:p>
          <w:p w:rsidR="00FA65B2" w:rsidRPr="00EE2575" w:rsidRDefault="00FA65B2" w:rsidP="002A5371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2A5371" w:rsidRDefault="002A5371" w:rsidP="002A5371">
      <w:pPr>
        <w:rPr>
          <w:rFonts w:eastAsia="Arial Unicode MS"/>
          <w:b/>
          <w:sz w:val="20"/>
          <w:szCs w:val="20"/>
          <w:lang w:val="en-GB" w:eastAsia="pl-PL"/>
        </w:rPr>
      </w:pPr>
    </w:p>
    <w:p w:rsidR="002A5371" w:rsidRPr="00EE2575" w:rsidRDefault="002A5371" w:rsidP="002A5371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A5371" w:rsidRPr="00EE2575" w:rsidTr="002A5371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73495B" w:rsidRDefault="002A5371" w:rsidP="002A537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A5371" w:rsidRPr="00F616DB" w:rsidTr="002A537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proofErr w:type="spellStart"/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F6724" w:rsidRPr="001F6724">
              <w:rPr>
                <w:sz w:val="20"/>
                <w:szCs w:val="20"/>
                <w:lang w:val="en-GB"/>
              </w:rPr>
              <w:t>the</w:t>
            </w:r>
            <w:proofErr w:type="spellEnd"/>
            <w:r w:rsidR="001F6724" w:rsidRPr="001F6724">
              <w:rPr>
                <w:sz w:val="20"/>
                <w:szCs w:val="20"/>
                <w:lang w:val="en-GB"/>
              </w:rPr>
              <w:t xml:space="preserve">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functions of the human genome, transcriptome and proteome and basic methods used in their study; describes the processes of replication, repair and recombination of DNA, transcription and translation</w:t>
            </w:r>
            <w:r w:rsidR="00FD583F">
              <w:rPr>
                <w:rStyle w:val="gt-text"/>
                <w:sz w:val="20"/>
                <w:szCs w:val="20"/>
                <w:lang w:val="en-US"/>
              </w:rPr>
              <w:t xml:space="preserve"> and degradation of DNA, RNA</w:t>
            </w:r>
            <w:r w:rsidRPr="002A5371">
              <w:rPr>
                <w:rStyle w:val="gt-text"/>
                <w:sz w:val="20"/>
                <w:szCs w:val="20"/>
                <w:lang w:val="en-US"/>
              </w:rPr>
              <w:t>;  the concept of the regulation of gene expression;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B.W14.</w:t>
            </w:r>
          </w:p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basic concepts of genetics;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FD583F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the phenomenon of </w:t>
            </w:r>
            <w:r w:rsidR="00FD583F">
              <w:rPr>
                <w:rStyle w:val="gt-text"/>
                <w:sz w:val="20"/>
                <w:szCs w:val="20"/>
                <w:lang w:val="en-US"/>
              </w:rPr>
              <w:t>linkage</w:t>
            </w: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and interaction of genes;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normal human karyotype and various types of sex determination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W5.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the structure of chromosomes and the molecular mechanisms of mutagenesis;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C.W4.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W6.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principles of inheritance, inheritance of quantitative traits, independent inheritance of traits and inheritance of </w:t>
            </w:r>
            <w:proofErr w:type="spellStart"/>
            <w:r w:rsidRPr="002A5371">
              <w:rPr>
                <w:rStyle w:val="gt-text"/>
                <w:sz w:val="20"/>
                <w:szCs w:val="20"/>
                <w:lang w:val="en-US"/>
              </w:rPr>
              <w:t>extranuclear</w:t>
            </w:r>
            <w:proofErr w:type="spellEnd"/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genetic information;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C.W5.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W7.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genetics of blood groups and serological conflict in Rh system;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C.W6.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W8.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aberrations of autosomes and </w:t>
            </w:r>
            <w:proofErr w:type="spellStart"/>
            <w:r w:rsidRPr="002A5371">
              <w:rPr>
                <w:rStyle w:val="gt-text"/>
                <w:sz w:val="20"/>
                <w:szCs w:val="20"/>
                <w:lang w:val="en-US"/>
              </w:rPr>
              <w:t>heterosomes</w:t>
            </w:r>
            <w:proofErr w:type="spellEnd"/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causing diseases, including cancer </w:t>
            </w:r>
            <w:proofErr w:type="spellStart"/>
            <w:r w:rsidRPr="002A5371">
              <w:rPr>
                <w:rStyle w:val="gt-text"/>
                <w:sz w:val="20"/>
                <w:szCs w:val="20"/>
                <w:lang w:val="en-US"/>
              </w:rPr>
              <w:t>oncogenesis</w:t>
            </w:r>
            <w:proofErr w:type="spellEnd"/>
            <w:r w:rsidRPr="002A5371">
              <w:rPr>
                <w:rStyle w:val="gt-text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C.W7.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W9.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factors affecting primary and secondary genetic balance of the population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C.W8.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W10.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rStyle w:val="gt-text"/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foundation for the diagnosis of gene and chromosome mutations responsible for hereditary and acquired diseases, including cancer; </w:t>
            </w:r>
          </w:p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C.W9.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benefits and risks arising from the presence in the ecosystem of genetically modified organisms (GMOs);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C.W10.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FD583F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genetic mechanisms, the acquisition of drug resistance by tumor cells;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C.W11.</w:t>
            </w:r>
          </w:p>
        </w:tc>
      </w:tr>
      <w:tr w:rsidR="004E3F50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5E6967" w:rsidRDefault="004E3F50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W13.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2A5371" w:rsidRDefault="00350B73" w:rsidP="00FD583F">
            <w:pPr>
              <w:rPr>
                <w:rStyle w:val="gt-text"/>
                <w:sz w:val="20"/>
                <w:szCs w:val="20"/>
                <w:lang w:val="en-US"/>
              </w:rPr>
            </w:pPr>
            <w:r w:rsidRPr="00350B73">
              <w:rPr>
                <w:rStyle w:val="gt-text"/>
                <w:sz w:val="20"/>
                <w:szCs w:val="20"/>
                <w:lang w:val="en-US"/>
              </w:rPr>
              <w:t>genetic mechanisms of drug resistance acquisition by cancer cells</w:t>
            </w:r>
            <w:r w:rsidR="004E3F50" w:rsidRPr="004E3F50">
              <w:rPr>
                <w:rStyle w:val="gt-text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5E6967" w:rsidRDefault="00350B73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C.W45</w:t>
            </w:r>
            <w:r w:rsidR="004E3F50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A5371" w:rsidRPr="00F616DB" w:rsidTr="002A537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proofErr w:type="spellStart"/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F6724" w:rsidRPr="001F6724">
              <w:rPr>
                <w:rFonts w:eastAsia="Arial Unicode MS"/>
                <w:sz w:val="20"/>
                <w:szCs w:val="20"/>
                <w:lang w:val="en-GB" w:eastAsia="pl-PL"/>
              </w:rPr>
              <w:t>the</w:t>
            </w:r>
            <w:proofErr w:type="spellEnd"/>
            <w:r w:rsidR="001F6724" w:rsidRPr="001F6724">
              <w:rPr>
                <w:rFonts w:eastAsia="Arial Unicode MS"/>
                <w:sz w:val="20"/>
                <w:szCs w:val="20"/>
                <w:lang w:val="en-GB" w:eastAsia="pl-PL"/>
              </w:rPr>
              <w:t xml:space="preserve"> graduate knows how to</w:t>
            </w:r>
            <w:r w:rsidRPr="001F6724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F8394D" w:rsidRDefault="002B4DB6" w:rsidP="00F839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analyz</w:t>
            </w:r>
            <w:r w:rsidR="001F6724">
              <w:rPr>
                <w:rStyle w:val="gt-text"/>
                <w:sz w:val="20"/>
                <w:szCs w:val="20"/>
                <w:lang w:val="en-US"/>
              </w:rPr>
              <w:t>e</w:t>
            </w:r>
            <w:r w:rsidR="00F8394D">
              <w:rPr>
                <w:rStyle w:val="gt-text"/>
                <w:sz w:val="20"/>
                <w:szCs w:val="20"/>
                <w:lang w:val="en-US"/>
              </w:rPr>
              <w:t xml:space="preserve"> genetic cross</w:t>
            </w:r>
            <w:r w:rsidR="00404DD1">
              <w:rPr>
                <w:rStyle w:val="gt-text"/>
                <w:sz w:val="20"/>
                <w:szCs w:val="20"/>
                <w:lang w:val="en-US"/>
              </w:rPr>
              <w:t>ing over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, pedigree qualities and human diseases as well as the estimated risk of having a child with chromosomal aberrations;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3270B" w:rsidRDefault="002A5371" w:rsidP="002A537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C.U1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identify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indications for prenatal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C.U2.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make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a decision on the need to perform cytogenetic and molecular tests</w:t>
            </w:r>
            <w:r w:rsidR="00404DD1">
              <w:rPr>
                <w:rStyle w:val="gt-text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C.U3.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make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morphometric measurements, analyzes the developmental profile and records the diseases’ karyotypes;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C.U4.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U5.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04DD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assess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the risk of disclosure of a particular disease in the offspring based on family predisposition and the influence of environmental factors;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C.U5.</w:t>
            </w:r>
          </w:p>
        </w:tc>
      </w:tr>
    </w:tbl>
    <w:p w:rsidR="00F2556A" w:rsidRDefault="002A5371" w:rsidP="002A5371">
      <w:r>
        <w:br w:type="textWrapping" w:clear="all"/>
      </w:r>
    </w:p>
    <w:tbl>
      <w:tblPr>
        <w:tblStyle w:val="TableGrid"/>
        <w:tblW w:w="9784" w:type="dxa"/>
        <w:tblInd w:w="-67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6"/>
        <w:gridCol w:w="7146"/>
        <w:gridCol w:w="1842"/>
      </w:tblGrid>
      <w:tr w:rsidR="00F2556A" w:rsidTr="00C75D2E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conclude</w:t>
            </w:r>
            <w:proofErr w:type="spellEnd"/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surveys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observations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rules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teamwork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 form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also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multicultural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multinational</w:t>
            </w:r>
            <w:proofErr w:type="spellEnd"/>
            <w:r>
              <w:rPr>
                <w:sz w:val="20"/>
                <w:szCs w:val="20"/>
              </w:rPr>
              <w:t xml:space="preserve">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opinions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F2556A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6A" w:rsidRDefault="00F2556A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2A5371" w:rsidRDefault="002A5371" w:rsidP="003D5E6A">
      <w:pPr>
        <w:spacing w:after="160" w:line="259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A5371" w:rsidRPr="00F616DB" w:rsidTr="0093761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2A537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71" w:rsidRPr="00EE2575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EE2575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F616DB" w:rsidRPr="0073495B" w:rsidRDefault="00F616DB" w:rsidP="00937612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33958" w:rsidRPr="00733958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733958" w:rsidRDefault="00733958" w:rsidP="00733958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E3CB5">
              <w:rPr>
                <w:rFonts w:eastAsia="Arial Unicode MS"/>
                <w:sz w:val="20"/>
                <w:szCs w:val="20"/>
                <w:lang w:eastAsia="pl-PL"/>
              </w:rPr>
              <w:t>W1; W2; W3; W5; W7; W8; W9; W10; W11; W13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02186"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E017C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733958" w:rsidRDefault="00733958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3958" w:rsidRPr="00EE2575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73495B" w:rsidRDefault="00733958" w:rsidP="00733958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  <w:r w:rsidR="0070757C">
              <w:rPr>
                <w:rFonts w:eastAsia="Arial Unicode MS"/>
                <w:sz w:val="20"/>
                <w:szCs w:val="20"/>
                <w:lang w:val="en-GB" w:eastAsia="pl-PL"/>
              </w:rPr>
              <w:t xml:space="preserve"> W4; W6; W12</w:t>
            </w:r>
            <w:r w:rsidRPr="00D02186">
              <w:rPr>
                <w:rFonts w:eastAsia="Arial Unicode MS"/>
                <w:sz w:val="20"/>
                <w:szCs w:val="20"/>
                <w:lang w:val="en-GB" w:eastAsia="pl-PL"/>
              </w:rPr>
              <w:t xml:space="preserve">; </w:t>
            </w:r>
            <w:r w:rsidR="004E3F50">
              <w:rPr>
                <w:rFonts w:eastAsia="Arial Unicode MS"/>
                <w:sz w:val="20"/>
                <w:szCs w:val="20"/>
                <w:lang w:val="en-GB" w:eastAsia="pl-PL"/>
              </w:rPr>
              <w:t xml:space="preserve">W13; </w:t>
            </w:r>
            <w:r w:rsidRPr="00D02186">
              <w:rPr>
                <w:rFonts w:eastAsia="Arial Unicode MS"/>
                <w:sz w:val="20"/>
                <w:szCs w:val="20"/>
                <w:lang w:val="en-GB" w:eastAsia="pl-PL"/>
              </w:rPr>
              <w:t>U1 – U5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02186"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E017C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73495B" w:rsidRDefault="00733958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616DB" w:rsidRPr="00EE2575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73495B" w:rsidRDefault="00F2556A" w:rsidP="00733958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K01-K06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73495B" w:rsidRDefault="00F616DB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2A5371" w:rsidRPr="00EE2575" w:rsidRDefault="002A5371" w:rsidP="002A5371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2A5371" w:rsidRPr="00EE2575" w:rsidRDefault="002A5371" w:rsidP="002A5371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A5371" w:rsidRPr="00F616DB" w:rsidTr="0093761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A5371" w:rsidRPr="00EE2575" w:rsidTr="0093761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A5371" w:rsidRPr="00F616DB" w:rsidTr="0093761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AC669C" w:rsidRDefault="002A5371" w:rsidP="002A537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%- 6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 xml:space="preserve">%Learning programme content on the basic level, replies chaotic, leading questions necessary.  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69%-76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%Learning programme content on the basic level,  answers systematized, requires assistance from  the teacher.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53270B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4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%Mastering course content at the primary level, response systematized, independent.</w:t>
            </w:r>
          </w:p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2A5371" w:rsidRPr="00EE2575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5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2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%The scope of presented knowledge exceeds the basic level based on the supplementary literature provided. Solving of problems in new complex situations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%-100%The scope of presented knowledge exceeds the basic level based on independently acquired scientific source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s of information. </w:t>
            </w:r>
          </w:p>
        </w:tc>
      </w:tr>
      <w:tr w:rsidR="002A5371" w:rsidRPr="00F616DB" w:rsidTr="0093761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AC669C" w:rsidRDefault="002A5371" w:rsidP="002A537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%- 6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 xml:space="preserve">%Learning programme content on the basic level, replies chaotic, leading questions necessary.  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69%-76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%Learning programme content on the basic level,  answers systematized, requires assistance from  the teacher.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53270B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77%-84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%Mastering course content at the primary level, response systematized, independent.</w:t>
            </w:r>
          </w:p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2A5371" w:rsidRPr="00EE2575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5%-92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%The scope of presented knowledge exceeds the basic level based on the supplementary literature provided. Solving of problems in new complex situations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%-100%The scope of presented knowledge exceeds the basic level based on independently acquired scie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ntific sources of information. </w:t>
            </w:r>
          </w:p>
        </w:tc>
      </w:tr>
    </w:tbl>
    <w:p w:rsidR="002A5371" w:rsidRDefault="002A5371" w:rsidP="002A5371">
      <w:pPr>
        <w:rPr>
          <w:lang w:val="en-GB"/>
        </w:rPr>
      </w:pPr>
    </w:p>
    <w:p w:rsidR="0005191A" w:rsidRPr="0005191A" w:rsidRDefault="0005191A" w:rsidP="0005191A">
      <w:pPr>
        <w:rPr>
          <w:rFonts w:eastAsia="Calibri"/>
          <w:b/>
          <w:sz w:val="20"/>
          <w:szCs w:val="20"/>
          <w:lang w:val="en-US" w:eastAsia="pl-PL"/>
        </w:rPr>
      </w:pPr>
      <w:r w:rsidRPr="0005191A">
        <w:rPr>
          <w:rFonts w:eastAsia="Calibri"/>
          <w:b/>
          <w:sz w:val="20"/>
          <w:szCs w:val="20"/>
          <w:lang w:val="en-US" w:eastAsia="pl-PL"/>
        </w:rPr>
        <w:t>Conditions for obtaining credit.</w:t>
      </w:r>
    </w:p>
    <w:p w:rsidR="0005191A" w:rsidRPr="0005191A" w:rsidRDefault="0005191A" w:rsidP="0005191A">
      <w:pPr>
        <w:rPr>
          <w:rFonts w:eastAsia="Calibri"/>
          <w:sz w:val="20"/>
          <w:szCs w:val="20"/>
          <w:lang w:val="en-US" w:eastAsia="pl-PL"/>
        </w:rPr>
      </w:pPr>
      <w:r w:rsidRPr="0005191A">
        <w:rPr>
          <w:rFonts w:eastAsia="Calibri"/>
          <w:sz w:val="20"/>
          <w:szCs w:val="20"/>
          <w:lang w:val="en-US" w:eastAsia="pl-PL"/>
        </w:rPr>
        <w:t>The prerequisite is to obtain credits for all classes: lectures –mandatory presence,  classes– presence in all classes and an active participation in the classes according to the schedule. In case of excused absence – the obligation of making up classes after consultation with an assistant professor.</w:t>
      </w:r>
    </w:p>
    <w:p w:rsidR="0005191A" w:rsidRPr="0005191A" w:rsidRDefault="0005191A" w:rsidP="0005191A">
      <w:pPr>
        <w:rPr>
          <w:rFonts w:eastAsia="Calibri"/>
          <w:sz w:val="20"/>
          <w:szCs w:val="20"/>
          <w:lang w:val="en-US" w:eastAsia="pl-PL"/>
        </w:rPr>
      </w:pPr>
      <w:r w:rsidRPr="0005191A">
        <w:rPr>
          <w:rFonts w:eastAsia="Calibri"/>
          <w:sz w:val="20"/>
          <w:szCs w:val="20"/>
          <w:lang w:val="en-US" w:eastAsia="pl-PL"/>
        </w:rPr>
        <w:t>The exam in the form of a written test with a grade.</w:t>
      </w:r>
    </w:p>
    <w:p w:rsidR="0005191A" w:rsidRPr="0005191A" w:rsidRDefault="0005191A" w:rsidP="003D5E6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A5371" w:rsidRPr="00EE2575" w:rsidTr="0093761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71" w:rsidRPr="00EE2575" w:rsidRDefault="002A5371" w:rsidP="00937612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71" w:rsidRPr="00EE2575" w:rsidRDefault="002A5371" w:rsidP="00937612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BA10B2" w:rsidRPr="00EE2575" w:rsidTr="00F8317F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2" w:rsidRPr="00EE2575" w:rsidRDefault="00BA10B2" w:rsidP="0093761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B2" w:rsidRPr="00EE2575" w:rsidRDefault="00BA10B2" w:rsidP="0093761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BA10B2" w:rsidRPr="00EE2575" w:rsidRDefault="00BA10B2" w:rsidP="00937612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05191A" w:rsidRPr="00EE2575" w:rsidTr="0078168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  <w:r w:rsidR="0005191A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EE2575" w:rsidTr="00BE7C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05191A" w:rsidRPr="00EE2575" w:rsidTr="00AC76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 w:rsidR="0005191A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05191A" w:rsidRPr="00F616DB" w:rsidTr="009416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C7080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F9142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05191A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EE2575" w:rsidTr="009A36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C2632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5191A" w:rsidRPr="00EE2575" w:rsidTr="0068461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C2632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F616DB" w:rsidTr="009656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F616DB" w:rsidTr="0008310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2E213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F616DB" w:rsidTr="00AF2A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B018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tabs>
                <w:tab w:val="left" w:pos="99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</w:p>
        </w:tc>
      </w:tr>
      <w:tr w:rsidR="0005191A" w:rsidRPr="00EE2575" w:rsidTr="001A78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2A5371" w:rsidRDefault="002A5371" w:rsidP="002A5371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2A5371" w:rsidRPr="00E51073" w:rsidRDefault="002A5371" w:rsidP="002A5371">
      <w:pPr>
        <w:rPr>
          <w:b/>
          <w:i/>
          <w:sz w:val="16"/>
          <w:szCs w:val="16"/>
          <w:lang w:val="en-GB"/>
        </w:rPr>
      </w:pPr>
    </w:p>
    <w:p w:rsidR="002A5371" w:rsidRPr="00114080" w:rsidRDefault="002A5371" w:rsidP="002A5371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2A5371" w:rsidRDefault="002A5371" w:rsidP="002A5371">
      <w:pPr>
        <w:ind w:left="1416"/>
        <w:rPr>
          <w:i/>
          <w:sz w:val="16"/>
          <w:szCs w:val="16"/>
          <w:lang w:val="en-GB"/>
        </w:rPr>
      </w:pPr>
    </w:p>
    <w:p w:rsidR="002A5371" w:rsidRPr="00EE2575" w:rsidRDefault="002A5371" w:rsidP="002A5371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8D1ACB" w:rsidRDefault="008D1ACB"/>
    <w:sectPr w:rsidR="008D1ACB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17" w:rsidRDefault="00ED6717">
      <w:r>
        <w:separator/>
      </w:r>
    </w:p>
  </w:endnote>
  <w:endnote w:type="continuationSeparator" w:id="0">
    <w:p w:rsidR="00ED6717" w:rsidRDefault="00ED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17" w:rsidRDefault="00ED6717">
      <w:r>
        <w:separator/>
      </w:r>
    </w:p>
  </w:footnote>
  <w:footnote w:type="continuationSeparator" w:id="0">
    <w:p w:rsidR="00ED6717" w:rsidRDefault="00ED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ED6717" w:rsidP="008E4CED">
    <w:pPr>
      <w:jc w:val="right"/>
      <w:rPr>
        <w:b/>
        <w:sz w:val="16"/>
        <w:szCs w:val="16"/>
        <w:lang w:val="en-GB"/>
      </w:rPr>
    </w:pPr>
  </w:p>
  <w:p w:rsidR="00A915F3" w:rsidRDefault="00ED6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71"/>
    <w:rsid w:val="000072BE"/>
    <w:rsid w:val="00016B6F"/>
    <w:rsid w:val="0005191A"/>
    <w:rsid w:val="00171C71"/>
    <w:rsid w:val="001F6724"/>
    <w:rsid w:val="002A5371"/>
    <w:rsid w:val="002B4DB6"/>
    <w:rsid w:val="00350B73"/>
    <w:rsid w:val="00373DA2"/>
    <w:rsid w:val="003D5E6A"/>
    <w:rsid w:val="00404DD1"/>
    <w:rsid w:val="00417EA6"/>
    <w:rsid w:val="00463A15"/>
    <w:rsid w:val="004E2E82"/>
    <w:rsid w:val="004E3F50"/>
    <w:rsid w:val="00564BD3"/>
    <w:rsid w:val="006943C4"/>
    <w:rsid w:val="0070757C"/>
    <w:rsid w:val="00733958"/>
    <w:rsid w:val="007543D2"/>
    <w:rsid w:val="007E017C"/>
    <w:rsid w:val="008D1ACB"/>
    <w:rsid w:val="008D7A20"/>
    <w:rsid w:val="00911DC1"/>
    <w:rsid w:val="00945677"/>
    <w:rsid w:val="009A042F"/>
    <w:rsid w:val="009A2794"/>
    <w:rsid w:val="00A14278"/>
    <w:rsid w:val="00A5349E"/>
    <w:rsid w:val="00B05348"/>
    <w:rsid w:val="00B15680"/>
    <w:rsid w:val="00BA10B2"/>
    <w:rsid w:val="00BC56AA"/>
    <w:rsid w:val="00C2632A"/>
    <w:rsid w:val="00CD173B"/>
    <w:rsid w:val="00DB5933"/>
    <w:rsid w:val="00ED6717"/>
    <w:rsid w:val="00F2556A"/>
    <w:rsid w:val="00F616DB"/>
    <w:rsid w:val="00F8394D"/>
    <w:rsid w:val="00F925AC"/>
    <w:rsid w:val="00FA65B2"/>
    <w:rsid w:val="00FD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C5BC"/>
  <w15:docId w15:val="{84F03C20-CDFA-4729-AB69-6CFA229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371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gt-text">
    <w:name w:val="gt-text"/>
    <w:basedOn w:val="Domylnaczcionkaakapitu"/>
    <w:rsid w:val="002A5371"/>
  </w:style>
  <w:style w:type="table" w:customStyle="1" w:styleId="TableGrid">
    <w:name w:val="TableGrid"/>
    <w:rsid w:val="003D5E6A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5</cp:revision>
  <dcterms:created xsi:type="dcterms:W3CDTF">2019-11-27T14:05:00Z</dcterms:created>
  <dcterms:modified xsi:type="dcterms:W3CDTF">2020-06-17T08:39:00Z</dcterms:modified>
</cp:coreProperties>
</file>